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Calibri" w:eastAsia="Times New Roman" w:hAnsi="Calibri" w:cs="Calibri"/>
          <w:b/>
          <w:bCs/>
          <w:color w:val="000099"/>
        </w:rPr>
        <w:t xml:space="preserve">Итоговое сочинение (изложение) проводится </w:t>
      </w:r>
      <w:proofErr w:type="gramStart"/>
      <w:r w:rsidRPr="000B7EA8">
        <w:rPr>
          <w:rFonts w:ascii="Calibri" w:eastAsia="Times New Roman" w:hAnsi="Calibri" w:cs="Calibri"/>
          <w:b/>
          <w:bCs/>
          <w:color w:val="000099"/>
        </w:rPr>
        <w:t>для</w:t>
      </w:r>
      <w:proofErr w:type="gramEnd"/>
      <w:r w:rsidRPr="000B7EA8">
        <w:rPr>
          <w:rFonts w:ascii="Calibri" w:eastAsia="Times New Roman" w:hAnsi="Calibri" w:cs="Calibri"/>
          <w:b/>
          <w:bCs/>
          <w:color w:val="000099"/>
        </w:rPr>
        <w:t>:</w:t>
      </w:r>
      <w:r w:rsidRPr="000B7EA8">
        <w:rPr>
          <w:rFonts w:ascii="Calibri" w:eastAsia="Times New Roman" w:hAnsi="Calibri" w:cs="Calibri"/>
          <w:color w:val="000099"/>
          <w:shd w:val="clear" w:color="auto" w:fill="FFFFFF"/>
        </w:rPr>
        <w:t xml:space="preserve"> 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>- обучающихся 11 классов;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 xml:space="preserve">-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>очно-заочной</w:t>
      </w:r>
      <w:proofErr w:type="spellEnd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>- 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>-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Calibri" w:eastAsia="Times New Roman" w:hAnsi="Calibri" w:cs="Calibri"/>
          <w:color w:val="1A1A1A"/>
          <w:shd w:val="clear" w:color="auto" w:fill="FFFFFF"/>
        </w:rPr>
        <w:t>- 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0"/>
        </w:rPr>
        <w:t xml:space="preserve">ПОВТОРНО ДОПУСКАЮТСЯ К НАПИСАНИЮ ИТОГОВОГО СОЧИНЕНИЯ (ИЗЛОЖЕНИЯ) 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sz w:val="20"/>
        </w:rPr>
        <w:t>в дополнительные сроки в текущем учебном году: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0"/>
          <w:szCs w:val="20"/>
        </w:rPr>
        <w:t>- обучающиеся 11 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EA8">
        <w:rPr>
          <w:rFonts w:ascii="Times New Roman" w:eastAsia="Times New Roman" w:hAnsi="Times New Roman" w:cs="Times New Roman"/>
          <w:sz w:val="20"/>
          <w:szCs w:val="20"/>
        </w:rPr>
        <w:t>- обучающиеся 11 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требований;</w:t>
      </w:r>
      <w:proofErr w:type="gramEnd"/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0"/>
          <w:szCs w:val="20"/>
        </w:rP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0"/>
          <w:szCs w:val="20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color w:val="000099"/>
          <w:sz w:val="20"/>
          <w:szCs w:val="20"/>
        </w:rPr>
        <w:t>Обучающиеся, получившие неудовлетворительный результат («незачет»)</w:t>
      </w:r>
      <w:r w:rsidRPr="000B7EA8">
        <w:rPr>
          <w:rFonts w:ascii="Times New Roman" w:eastAsia="Times New Roman" w:hAnsi="Times New Roman" w:cs="Times New Roman"/>
          <w:sz w:val="20"/>
          <w:szCs w:val="20"/>
        </w:rPr>
        <w:t xml:space="preserve">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Порядок подачи заявления на участие в итоговом сочинении (изложении)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итоговом сочинении (изложении) необходимо подать заявление не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(изложения):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- 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- 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- 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0B7EA8" w:rsidRPr="000B7EA8" w:rsidRDefault="000B7EA8" w:rsidP="000B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Продолжительность проведения итогового сочинения (изложения)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написания итогового сочинения (изложения) составляет </w:t>
      </w: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3 часа 55 минут (235 минут)</w:t>
      </w: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компьютере, устных итоговых сочинений (изложений) из аудиозаписей.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Для участников итогового сочинения (изложения) с ОВЗ</w:t>
      </w:r>
      <w:r w:rsidRPr="000B7EA8">
        <w:rPr>
          <w:rFonts w:ascii="Times New Roman" w:eastAsia="Times New Roman" w:hAnsi="Times New Roman" w:cs="Times New Roman"/>
          <w:sz w:val="24"/>
          <w:szCs w:val="24"/>
        </w:rPr>
        <w:t>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</w:t>
      </w: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величивается на 1,5 часа.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Итоговое сочинение (изложение) начинается в 10.00 по местному времени.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ручка (</w:t>
      </w:r>
      <w:proofErr w:type="spellStart"/>
      <w:r w:rsidRPr="000B7EA8">
        <w:rPr>
          <w:rFonts w:ascii="Times New Roman" w:eastAsia="Times New Roman" w:hAnsi="Times New Roman" w:cs="Times New Roman"/>
          <w:sz w:val="24"/>
          <w:szCs w:val="24"/>
        </w:rPr>
        <w:t>гелевая</w:t>
      </w:r>
      <w:proofErr w:type="spell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или капиллярная с чернилами черного цвета); документ, удостоверяющий личность;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лекарства (при необходимости);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продукты питания для дополнительного приема пищи (перекус), </w:t>
      </w:r>
      <w:proofErr w:type="spellStart"/>
      <w:r w:rsidRPr="000B7EA8">
        <w:rPr>
          <w:rFonts w:ascii="Times New Roman" w:eastAsia="Times New Roman" w:hAnsi="Times New Roman" w:cs="Times New Roman"/>
          <w:sz w:val="24"/>
          <w:szCs w:val="24"/>
        </w:rPr>
        <w:t>бутилированная</w:t>
      </w:r>
      <w:proofErr w:type="spell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инструкция для участников итогового сочинения (изложения);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черновики;</w:t>
      </w:r>
    </w:p>
    <w:p w:rsidR="000B7EA8" w:rsidRPr="000B7EA8" w:rsidRDefault="000B7EA8" w:rsidP="000B7E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0B7EA8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0B7EA8">
        <w:rPr>
          <w:rFonts w:ascii="Times New Roman" w:eastAsia="Times New Roman" w:hAnsi="Times New Roman" w:cs="Times New Roman"/>
          <w:sz w:val="24"/>
          <w:szCs w:val="24"/>
        </w:rPr>
        <w:t>. Результатом проверки итогового сочинения (изложения) является «зачет» или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0B7EA8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, — не позднее чем через восемь календарных дней </w:t>
      </w:r>
      <w:proofErr w:type="gramStart"/>
      <w:r w:rsidRPr="000B7EA8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 итогового сочинения (изложения).</w:t>
      </w:r>
    </w:p>
    <w:p w:rsidR="000B7EA8" w:rsidRPr="000B7EA8" w:rsidRDefault="000B7EA8" w:rsidP="000B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Порядок проверки и оценивания итогового сочинения (изложения)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 xml:space="preserve">К проверке по критериям оценивания, разработанным </w:t>
      </w:r>
      <w:proofErr w:type="spellStart"/>
      <w:r w:rsidRPr="000B7EA8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0B7EA8">
        <w:rPr>
          <w:rFonts w:ascii="Times New Roman" w:eastAsia="Times New Roman" w:hAnsi="Times New Roman" w:cs="Times New Roman"/>
          <w:sz w:val="24"/>
          <w:szCs w:val="24"/>
        </w:rPr>
        <w:t>, допускаются итоговые сочинения (изложения), соответствующие установленным требованиям.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ТРЕБОВАНИЯ К СОЧИНЕНИЮ: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Требование № 1. «Объем итогового сочинения»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слов – от 350.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Требование № 2. «Самостоятельность написания итогового сочинения»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Итоговое сочинение выполняется самостоятельно.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ТРЕБОВАНИЯ К ИЗЛОЖЕНИЮ: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Требование № 1. «Объем итогового изложения»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Рекомендуемое количество слов – от 200.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Требование № 2. «Самостоятельность написания итогового изложения»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Итоговое изложение выполняется самостоятельно.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(изложение), соответствующее установленным требованиям, оценивается по критериям.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7"/>
        <w:gridCol w:w="4538"/>
      </w:tblGrid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</w:tr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1. Соответствие теме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изложения</w:t>
            </w:r>
          </w:p>
        </w:tc>
      </w:tr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2. Логичность изложения</w:t>
            </w:r>
          </w:p>
        </w:tc>
      </w:tr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Композиция и логика рассуждения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3. Использование элементов стиля исходного текста</w:t>
            </w:r>
          </w:p>
        </w:tc>
      </w:tr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4. Качество письменной речи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A8" w:rsidRPr="000B7EA8" w:rsidTr="000B7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eastAsia="Times New Roman" w:hAnsi="Times New Roman" w:cs="Times New Roman"/>
                <w:sz w:val="24"/>
                <w:szCs w:val="24"/>
              </w:rPr>
              <w:t>5. Грамотность</w:t>
            </w:r>
          </w:p>
        </w:tc>
        <w:tc>
          <w:tcPr>
            <w:tcW w:w="0" w:type="auto"/>
            <w:vAlign w:val="center"/>
            <w:hideMark/>
          </w:tcPr>
          <w:p w:rsidR="000B7EA8" w:rsidRPr="000B7EA8" w:rsidRDefault="000B7EA8" w:rsidP="000B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0B7EA8" w:rsidRPr="000B7EA8" w:rsidRDefault="000B7EA8" w:rsidP="000B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результатами итогового сочинения (изложения)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0B7EA8" w:rsidRPr="000B7EA8" w:rsidRDefault="000B7EA8" w:rsidP="000B7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A8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как допуск к ГИА – бессрочно.</w:t>
      </w:r>
    </w:p>
    <w:p w:rsidR="001F12DC" w:rsidRDefault="001F12DC"/>
    <w:sectPr w:rsidR="001F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EB2"/>
    <w:multiLevelType w:val="multilevel"/>
    <w:tmpl w:val="8F0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96953"/>
    <w:multiLevelType w:val="multilevel"/>
    <w:tmpl w:val="BB3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679C7"/>
    <w:multiLevelType w:val="multilevel"/>
    <w:tmpl w:val="54C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B7EA8"/>
    <w:rsid w:val="000B7EA8"/>
    <w:rsid w:val="001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E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B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7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2024-11-19T03:56:00Z</dcterms:created>
  <dcterms:modified xsi:type="dcterms:W3CDTF">2024-11-19T03:57:00Z</dcterms:modified>
</cp:coreProperties>
</file>