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4F" w:rsidRPr="00B54C4F" w:rsidRDefault="00B54C4F" w:rsidP="00B54C4F">
      <w:pPr>
        <w:shd w:val="clear" w:color="auto" w:fill="FFFFFF"/>
        <w:spacing w:after="267" w:line="240" w:lineRule="auto"/>
        <w:jc w:val="center"/>
        <w:outlineLvl w:val="2"/>
        <w:rPr>
          <w:rFonts w:ascii="Arial" w:eastAsia="Times New Roman" w:hAnsi="Arial" w:cs="Arial"/>
          <w:color w:val="294A70"/>
          <w:sz w:val="30"/>
          <w:szCs w:val="30"/>
        </w:rPr>
      </w:pPr>
      <w:r w:rsidRPr="00B54C4F">
        <w:rPr>
          <w:rFonts w:ascii="Arial" w:eastAsia="Times New Roman" w:hAnsi="Arial" w:cs="Arial"/>
          <w:color w:val="294A70"/>
          <w:sz w:val="30"/>
          <w:szCs w:val="30"/>
        </w:rPr>
        <w:t>Календарь сдачи итогового сочинения (изложения) 2024-2025 учебный год</w:t>
      </w:r>
    </w:p>
    <w:tbl>
      <w:tblPr>
        <w:tblpPr w:leftFromText="180" w:rightFromText="180" w:vertAnchor="text" w:horzAnchor="margin" w:tblpY="10"/>
        <w:tblW w:w="9161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208"/>
        <w:gridCol w:w="2960"/>
        <w:gridCol w:w="2993"/>
      </w:tblGrid>
      <w:tr w:rsidR="00B54C4F" w:rsidRPr="00B54C4F" w:rsidTr="00B54C4F">
        <w:trPr>
          <w:trHeight w:val="330"/>
        </w:trPr>
        <w:tc>
          <w:tcPr>
            <w:tcW w:w="320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267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</w:rPr>
              <w:t>Основная дата</w:t>
            </w:r>
          </w:p>
        </w:tc>
        <w:tc>
          <w:tcPr>
            <w:tcW w:w="5953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267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</w:rPr>
              <w:t>Дополнительная дата</w:t>
            </w:r>
          </w:p>
        </w:tc>
      </w:tr>
      <w:tr w:rsidR="00B54C4F" w:rsidRPr="00B54C4F" w:rsidTr="00B54C4F">
        <w:trPr>
          <w:trHeight w:val="330"/>
        </w:trPr>
        <w:tc>
          <w:tcPr>
            <w:tcW w:w="320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267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4 декабря 2024 года</w:t>
            </w:r>
          </w:p>
        </w:tc>
        <w:tc>
          <w:tcPr>
            <w:tcW w:w="296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267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5 февраля 2025 года</w:t>
            </w:r>
          </w:p>
        </w:tc>
        <w:tc>
          <w:tcPr>
            <w:tcW w:w="2993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267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9 апреля 2025 года</w:t>
            </w:r>
          </w:p>
        </w:tc>
      </w:tr>
    </w:tbl>
    <w:p w:rsidR="00B54C4F" w:rsidRDefault="00B54C4F" w:rsidP="00B54C4F">
      <w:pPr>
        <w:shd w:val="clear" w:color="auto" w:fill="FFFFFF"/>
        <w:spacing w:after="267" w:line="240" w:lineRule="auto"/>
        <w:outlineLvl w:val="3"/>
        <w:rPr>
          <w:rFonts w:ascii="Arial" w:eastAsia="Times New Roman" w:hAnsi="Arial" w:cs="Arial"/>
          <w:color w:val="294A70"/>
          <w:sz w:val="28"/>
          <w:szCs w:val="28"/>
        </w:rPr>
      </w:pPr>
    </w:p>
    <w:p w:rsidR="00B54C4F" w:rsidRPr="00B54C4F" w:rsidRDefault="00B54C4F" w:rsidP="00B54C4F">
      <w:pPr>
        <w:shd w:val="clear" w:color="auto" w:fill="FFFFFF"/>
        <w:spacing w:after="267" w:line="240" w:lineRule="auto"/>
        <w:jc w:val="center"/>
        <w:outlineLvl w:val="3"/>
        <w:rPr>
          <w:rFonts w:ascii="Arial" w:eastAsia="Times New Roman" w:hAnsi="Arial" w:cs="Arial"/>
          <w:color w:val="294A70"/>
          <w:sz w:val="28"/>
          <w:szCs w:val="28"/>
        </w:rPr>
      </w:pPr>
      <w:r w:rsidRPr="00B54C4F">
        <w:rPr>
          <w:rFonts w:ascii="Arial" w:eastAsia="Times New Roman" w:hAnsi="Arial" w:cs="Arial"/>
          <w:color w:val="294A70"/>
          <w:sz w:val="28"/>
          <w:szCs w:val="28"/>
        </w:rPr>
        <w:t>План-график подготовки и проведения итогового сочинения (изложения) в 2024-2025 учебном году</w:t>
      </w:r>
    </w:p>
    <w:tbl>
      <w:tblPr>
        <w:tblW w:w="10348" w:type="dxa"/>
        <w:tblInd w:w="-9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0"/>
        <w:gridCol w:w="3024"/>
        <w:gridCol w:w="1650"/>
        <w:gridCol w:w="1561"/>
        <w:gridCol w:w="1503"/>
      </w:tblGrid>
      <w:tr w:rsidR="00B54C4F" w:rsidRPr="00B54C4F" w:rsidTr="00B54C4F">
        <w:trPr>
          <w:trHeight w:val="427"/>
        </w:trPr>
        <w:tc>
          <w:tcPr>
            <w:tcW w:w="261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b/>
                <w:bCs/>
                <w:color w:val="666666"/>
                <w:sz w:val="25"/>
              </w:rPr>
              <w:t>Мероприятие</w:t>
            </w:r>
          </w:p>
        </w:tc>
        <w:tc>
          <w:tcPr>
            <w:tcW w:w="3024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b/>
                <w:bCs/>
                <w:color w:val="666666"/>
                <w:sz w:val="25"/>
              </w:rPr>
              <w:t>Место</w:t>
            </w:r>
          </w:p>
        </w:tc>
        <w:tc>
          <w:tcPr>
            <w:tcW w:w="165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b/>
                <w:bCs/>
                <w:color w:val="666666"/>
                <w:sz w:val="25"/>
              </w:rPr>
              <w:t>Дата</w:t>
            </w:r>
          </w:p>
        </w:tc>
        <w:tc>
          <w:tcPr>
            <w:tcW w:w="156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b/>
                <w:bCs/>
                <w:color w:val="666666"/>
                <w:sz w:val="25"/>
              </w:rPr>
              <w:t>Дата</w:t>
            </w:r>
          </w:p>
        </w:tc>
        <w:tc>
          <w:tcPr>
            <w:tcW w:w="1503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b/>
                <w:bCs/>
                <w:color w:val="666666"/>
                <w:sz w:val="25"/>
              </w:rPr>
              <w:t>Дата</w:t>
            </w:r>
          </w:p>
        </w:tc>
      </w:tr>
      <w:tr w:rsidR="00B54C4F" w:rsidRPr="00B54C4F" w:rsidTr="00B54C4F">
        <w:trPr>
          <w:trHeight w:val="1280"/>
        </w:trPr>
        <w:tc>
          <w:tcPr>
            <w:tcW w:w="261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Проведение итогового сочинения (изложения)</w:t>
            </w:r>
          </w:p>
        </w:tc>
        <w:tc>
          <w:tcPr>
            <w:tcW w:w="3024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Образовательные организации   </w:t>
            </w:r>
            <w:proofErr w:type="gramStart"/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г</w:t>
            </w:r>
            <w:proofErr w:type="gramEnd"/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. Омска и Омской области (далее — образовательные организации)</w:t>
            </w:r>
          </w:p>
        </w:tc>
        <w:tc>
          <w:tcPr>
            <w:tcW w:w="165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4 декабря 2024 года</w:t>
            </w:r>
          </w:p>
        </w:tc>
        <w:tc>
          <w:tcPr>
            <w:tcW w:w="156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5 февраля 2025 года</w:t>
            </w:r>
          </w:p>
        </w:tc>
        <w:tc>
          <w:tcPr>
            <w:tcW w:w="1503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9 апреля 2025 года</w:t>
            </w:r>
          </w:p>
        </w:tc>
      </w:tr>
      <w:tr w:rsidR="00B54C4F" w:rsidRPr="00B54C4F" w:rsidTr="00B54C4F">
        <w:trPr>
          <w:trHeight w:val="3218"/>
        </w:trPr>
        <w:tc>
          <w:tcPr>
            <w:tcW w:w="261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Подача заявлений на участие в итоговом сочинении (изложении):</w:t>
            </w:r>
          </w:p>
          <w:p w:rsidR="00B54C4F" w:rsidRPr="00B54C4F" w:rsidRDefault="00B54C4F" w:rsidP="00B54C4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44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proofErr w:type="gramStart"/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обучающимися</w:t>
            </w:r>
            <w:proofErr w:type="gramEnd"/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 xml:space="preserve"> 11(12)-</w:t>
            </w:r>
            <w:proofErr w:type="spellStart"/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х</w:t>
            </w:r>
            <w:proofErr w:type="spellEnd"/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 xml:space="preserve"> классов;</w:t>
            </w:r>
          </w:p>
          <w:p w:rsidR="00B54C4F" w:rsidRPr="00B54C4F" w:rsidRDefault="00B54C4F" w:rsidP="00B54C4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44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proofErr w:type="gramStart"/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 xml:space="preserve">обучающимися, получающими среднее общее образование в рамках освоения образовательных программ среднего профессионального образования, в т.ч. образовательных программ среднего профессионального </w:t>
            </w: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lastRenderedPageBreak/>
              <w:t>образования, интегрированных с образовательными программами основного общего и среднего общего образования</w:t>
            </w:r>
            <w:proofErr w:type="gramEnd"/>
          </w:p>
        </w:tc>
        <w:tc>
          <w:tcPr>
            <w:tcW w:w="3024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lastRenderedPageBreak/>
              <w:t>Образовательные организации, в которых обучающиеся осваивают образовательные программы среднего общего образования</w:t>
            </w:r>
          </w:p>
        </w:tc>
        <w:tc>
          <w:tcPr>
            <w:tcW w:w="1650" w:type="dxa"/>
            <w:vMerge w:val="restar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до 20 ноября 2024 года</w:t>
            </w:r>
          </w:p>
        </w:tc>
        <w:tc>
          <w:tcPr>
            <w:tcW w:w="1561" w:type="dxa"/>
            <w:vMerge w:val="restar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до 22 января 2025 года</w:t>
            </w:r>
          </w:p>
        </w:tc>
        <w:tc>
          <w:tcPr>
            <w:tcW w:w="1503" w:type="dxa"/>
            <w:vMerge w:val="restar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до 26 марта 2025 года</w:t>
            </w:r>
          </w:p>
        </w:tc>
      </w:tr>
      <w:tr w:rsidR="00B54C4F" w:rsidRPr="00B54C4F" w:rsidTr="00B54C4F">
        <w:trPr>
          <w:trHeight w:val="1280"/>
        </w:trPr>
        <w:tc>
          <w:tcPr>
            <w:tcW w:w="261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lastRenderedPageBreak/>
              <w:t>Подача заявлений на участие в итоговом сочинении лиц со справкой об обучении</w:t>
            </w:r>
          </w:p>
        </w:tc>
        <w:tc>
          <w:tcPr>
            <w:tcW w:w="3024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Образовательные организации,  в которых лица со справкой восстанавливаются на срок, необходимый для прохождения ГИА</w:t>
            </w:r>
          </w:p>
        </w:tc>
        <w:tc>
          <w:tcPr>
            <w:tcW w:w="1650" w:type="dxa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/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/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503" w:type="dxa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/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</w:tr>
      <w:tr w:rsidR="00B54C4F" w:rsidRPr="00B54C4F" w:rsidTr="00B54C4F">
        <w:trPr>
          <w:trHeight w:val="1280"/>
        </w:trPr>
        <w:tc>
          <w:tcPr>
            <w:tcW w:w="261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Подача заявлений на участие в итоговом сочинении (изложении) экстернами</w:t>
            </w:r>
          </w:p>
        </w:tc>
        <w:tc>
          <w:tcPr>
            <w:tcW w:w="3024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Образовательные организации, выбранные экстернами для прохождения ГИА</w:t>
            </w:r>
          </w:p>
        </w:tc>
        <w:tc>
          <w:tcPr>
            <w:tcW w:w="1650" w:type="dxa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/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/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503" w:type="dxa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/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</w:tr>
      <w:tr w:rsidR="00B54C4F" w:rsidRPr="00B54C4F" w:rsidTr="00B54C4F">
        <w:trPr>
          <w:trHeight w:val="693"/>
        </w:trPr>
        <w:tc>
          <w:tcPr>
            <w:tcW w:w="261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Подача заявлений на участие в итоговом сочинении</w:t>
            </w:r>
            <w:proofErr w:type="gramStart"/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 xml:space="preserve"> :</w:t>
            </w:r>
            <w:proofErr w:type="gramEnd"/>
          </w:p>
          <w:p w:rsidR="00B54C4F" w:rsidRPr="00B54C4F" w:rsidRDefault="00B54C4F" w:rsidP="00B54C4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4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выпускниками прошлых лет;</w:t>
            </w:r>
          </w:p>
          <w:p w:rsidR="00B54C4F" w:rsidRPr="00B54C4F" w:rsidRDefault="00B54C4F" w:rsidP="00B54C4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4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proofErr w:type="gramStart"/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обучающимися</w:t>
            </w:r>
            <w:proofErr w:type="gramEnd"/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, получающими среднее общее образование в иностранных образовательных организациях;</w:t>
            </w:r>
          </w:p>
          <w:p w:rsidR="00B54C4F" w:rsidRPr="00B54C4F" w:rsidRDefault="00B54C4F" w:rsidP="00B54C4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44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proofErr w:type="gramStart"/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обучающимися</w:t>
            </w:r>
            <w:proofErr w:type="gramEnd"/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 xml:space="preserve"> по образовательным программам среднего профессионального образования</w:t>
            </w:r>
          </w:p>
        </w:tc>
        <w:tc>
          <w:tcPr>
            <w:tcW w:w="3024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 xml:space="preserve">КУ РИАЦ, адрес: </w:t>
            </w:r>
            <w:proofErr w:type="gramStart"/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г</w:t>
            </w:r>
            <w:proofErr w:type="gramEnd"/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. Омск, ул. Куйбышева, д. 69, каб.41</w:t>
            </w:r>
          </w:p>
        </w:tc>
        <w:tc>
          <w:tcPr>
            <w:tcW w:w="1650" w:type="dxa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/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/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503" w:type="dxa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/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</w:tr>
      <w:tr w:rsidR="00B54C4F" w:rsidRPr="00B54C4F" w:rsidTr="00B54C4F">
        <w:trPr>
          <w:trHeight w:val="853"/>
        </w:trPr>
        <w:tc>
          <w:tcPr>
            <w:tcW w:w="261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lastRenderedPageBreak/>
              <w:t>Проверка материалов итогового сочинения (изложения)</w:t>
            </w:r>
          </w:p>
        </w:tc>
        <w:tc>
          <w:tcPr>
            <w:tcW w:w="3024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По месту нахождения экспертных комиссий</w:t>
            </w:r>
          </w:p>
        </w:tc>
        <w:tc>
          <w:tcPr>
            <w:tcW w:w="165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до 11 декабря 2024 года</w:t>
            </w:r>
          </w:p>
        </w:tc>
        <w:tc>
          <w:tcPr>
            <w:tcW w:w="156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до 12 февраля 2025 года</w:t>
            </w:r>
          </w:p>
        </w:tc>
        <w:tc>
          <w:tcPr>
            <w:tcW w:w="1503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до 14 апреля 2025 года</w:t>
            </w:r>
          </w:p>
        </w:tc>
      </w:tr>
      <w:tr w:rsidR="00B54C4F" w:rsidRPr="00B54C4F" w:rsidTr="00B54C4F">
        <w:trPr>
          <w:trHeight w:val="1280"/>
        </w:trPr>
        <w:tc>
          <w:tcPr>
            <w:tcW w:w="261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Обработка бланков итогового сочинения (изложения) участников</w:t>
            </w:r>
          </w:p>
        </w:tc>
        <w:tc>
          <w:tcPr>
            <w:tcW w:w="3024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КУ РИАЦ</w:t>
            </w:r>
          </w:p>
        </w:tc>
        <w:tc>
          <w:tcPr>
            <w:tcW w:w="165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до 16 декабря 2024 года</w:t>
            </w:r>
          </w:p>
        </w:tc>
        <w:tc>
          <w:tcPr>
            <w:tcW w:w="156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до 17 февраля 2025 года</w:t>
            </w:r>
          </w:p>
        </w:tc>
        <w:tc>
          <w:tcPr>
            <w:tcW w:w="1503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до 17 апреля 2025 года</w:t>
            </w:r>
          </w:p>
        </w:tc>
      </w:tr>
      <w:tr w:rsidR="00B54C4F" w:rsidRPr="00B54C4F" w:rsidTr="00B54C4F">
        <w:trPr>
          <w:trHeight w:val="1707"/>
        </w:trPr>
        <w:tc>
          <w:tcPr>
            <w:tcW w:w="261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Ознакомление участников с результатами (указаны примерные даты информирования)</w:t>
            </w:r>
          </w:p>
        </w:tc>
        <w:tc>
          <w:tcPr>
            <w:tcW w:w="3024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По месту подачи заявления на участие: образовательные организации и КУ РИАЦ соответственно</w:t>
            </w:r>
          </w:p>
        </w:tc>
        <w:tc>
          <w:tcPr>
            <w:tcW w:w="165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до 18 декабря 2024 года</w:t>
            </w:r>
          </w:p>
        </w:tc>
        <w:tc>
          <w:tcPr>
            <w:tcW w:w="156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до 19 февраля 2025 года</w:t>
            </w:r>
          </w:p>
        </w:tc>
        <w:tc>
          <w:tcPr>
            <w:tcW w:w="1503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B54C4F" w:rsidRPr="00B54C4F" w:rsidRDefault="00B54C4F" w:rsidP="00B54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  <w:r w:rsidRPr="00B54C4F">
              <w:rPr>
                <w:rFonts w:ascii="Arial" w:eastAsia="Times New Roman" w:hAnsi="Arial" w:cs="Arial"/>
                <w:color w:val="666666"/>
                <w:sz w:val="25"/>
                <w:szCs w:val="25"/>
              </w:rPr>
              <w:t>до 21 апреля 2025 года</w:t>
            </w:r>
          </w:p>
        </w:tc>
      </w:tr>
    </w:tbl>
    <w:p w:rsidR="00CC177D" w:rsidRDefault="00CC177D" w:rsidP="00B54C4F">
      <w:pPr>
        <w:ind w:left="7655"/>
        <w:jc w:val="center"/>
      </w:pPr>
    </w:p>
    <w:sectPr w:rsidR="00CC177D" w:rsidSect="00B5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96C93"/>
    <w:multiLevelType w:val="multilevel"/>
    <w:tmpl w:val="4978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5F6EF6"/>
    <w:multiLevelType w:val="multilevel"/>
    <w:tmpl w:val="5C72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4C4F"/>
    <w:rsid w:val="00B54C4F"/>
    <w:rsid w:val="00CC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4C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54C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4C4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54C4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B5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4C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Никитенко</dc:creator>
  <cp:keywords/>
  <dc:description/>
  <cp:lastModifiedBy>Наталья Никитенко</cp:lastModifiedBy>
  <cp:revision>2</cp:revision>
  <dcterms:created xsi:type="dcterms:W3CDTF">2024-10-30T09:21:00Z</dcterms:created>
  <dcterms:modified xsi:type="dcterms:W3CDTF">2024-10-30T09:27:00Z</dcterms:modified>
</cp:coreProperties>
</file>